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hd w:fill="ffffff" w:val="clear"/>
        <w:spacing w:after="180" w:lineRule="auto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</w:rPr>
        <w:drawing>
          <wp:inline distB="114300" distT="114300" distL="114300" distR="114300">
            <wp:extent cx="889000" cy="876300"/>
            <wp:effectExtent b="0" l="0" r="0" t="0"/>
            <wp:docPr descr="ethnosimo elladas 01" id="1" name="image1.png"/>
            <a:graphic>
              <a:graphicData uri="http://schemas.openxmlformats.org/drawingml/2006/picture">
                <pic:pic>
                  <pic:nvPicPr>
                    <pic:cNvPr descr="ethnosimo elladas 01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80" w:lineRule="auto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180" w:lineRule="auto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after="180" w:lineRule="auto"/>
        <w:rPr>
          <w:rFonts w:ascii="Roboto" w:cs="Roboto" w:eastAsia="Roboto" w:hAnsi="Roboto"/>
          <w:b w:val="1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rtl w:val="0"/>
        </w:rPr>
        <w:t xml:space="preserve">ΕΛΛΗΝΙΚΗ ΔΗΜΟΚΡΑΤΙΑ</w:t>
      </w:r>
    </w:p>
    <w:p w:rsidR="00000000" w:rsidDel="00000000" w:rsidP="00000000" w:rsidRDefault="00000000" w:rsidRPr="00000000" w14:paraId="00000005">
      <w:pPr>
        <w:shd w:fill="ffffff" w:val="clear"/>
        <w:spacing w:after="180" w:lineRule="auto"/>
        <w:rPr>
          <w:rFonts w:ascii="Roboto" w:cs="Roboto" w:eastAsia="Roboto" w:hAnsi="Roboto"/>
          <w:b w:val="1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rtl w:val="0"/>
        </w:rPr>
        <w:t xml:space="preserve">ΝΟΜΟΣ ΑΤΤΙΚΗΣ</w:t>
      </w:r>
    </w:p>
    <w:p w:rsidR="00000000" w:rsidDel="00000000" w:rsidP="00000000" w:rsidRDefault="00000000" w:rsidRPr="00000000" w14:paraId="00000006">
      <w:pPr>
        <w:shd w:fill="ffffff" w:val="clear"/>
        <w:spacing w:after="180" w:lineRule="auto"/>
        <w:rPr>
          <w:rFonts w:ascii="Roboto" w:cs="Roboto" w:eastAsia="Roboto" w:hAnsi="Roboto"/>
          <w:b w:val="1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rtl w:val="0"/>
        </w:rPr>
        <w:t xml:space="preserve">ΔΗΜΟΣ ΦΥΛΗΣ</w:t>
      </w:r>
    </w:p>
    <w:p w:rsidR="00000000" w:rsidDel="00000000" w:rsidP="00000000" w:rsidRDefault="00000000" w:rsidRPr="00000000" w14:paraId="00000007">
      <w:pPr>
        <w:shd w:fill="ffffff" w:val="clear"/>
        <w:spacing w:after="18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32"/>
          <w:szCs w:val="32"/>
          <w:rtl w:val="0"/>
        </w:rPr>
        <w:t xml:space="preserve">ΠΡΑΚΤΙΚO33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Ο</w:t>
      </w:r>
    </w:p>
    <w:p w:rsidR="00000000" w:rsidDel="00000000" w:rsidP="00000000" w:rsidRDefault="00000000" w:rsidRPr="00000000" w14:paraId="00000008">
      <w:pPr>
        <w:shd w:fill="ffffff" w:val="clear"/>
        <w:spacing w:after="180" w:line="240" w:lineRule="auto"/>
        <w:jc w:val="center"/>
        <w:rPr>
          <w:rFonts w:ascii="Roboto" w:cs="Roboto" w:eastAsia="Roboto" w:hAnsi="Roboto"/>
          <w:color w:val="333333"/>
          <w:sz w:val="24"/>
          <w:szCs w:val="24"/>
          <w:shd w:fill="d8d8d8" w:val="clear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shd w:fill="d8d8d8" w:val="clear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180" w:before="10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shd w:fill="d8d8d8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shd w:fill="d8d8d8" w:val="clear"/>
          <w:rtl w:val="0"/>
        </w:rPr>
        <w:t xml:space="preserve">ΔΗΜΟΣΙΕΥΣΗ ΠΙΝΑΚΑ ΑΝΑΡΤΗΣΗΣ ΑΠΟΦΑΣΗΣ Δ.Σ. 11-12-2017</w:t>
      </w:r>
    </w:p>
    <w:p w:rsidR="00000000" w:rsidDel="00000000" w:rsidP="00000000" w:rsidRDefault="00000000" w:rsidRPr="00000000" w14:paraId="0000000A">
      <w:pPr>
        <w:shd w:fill="ffffff" w:val="clear"/>
        <w:spacing w:after="120" w:before="240" w:line="48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Άνω Λιόσια σήμερα την 11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8"/>
          <w:szCs w:val="18"/>
          <w:highlight w:val="white"/>
          <w:rtl w:val="0"/>
        </w:rPr>
        <w:t xml:space="preserve">η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του μήνα Δεκεμβρίου του έτους 2017, ημέρα Δευτέρα ο πιο κάτω υπογεγραμμένος Καματερός Δημήτριος, υπάλληλος του Δήμου Φυλής, δημοσίευσα, σύμφωνα με τις διατάξεις του άρθρου 113 και 284 του Ν. 3463/06, στο προορισμένο μέρος του Δημοτικού Καταστήματος, ενώπιον δύο μαρτύρων, πίνακα με περίληψη της απόφασης Δημοτικού Συμβουλίου, που ελήφθη κατά την 11-12-2017 ΕΚΤΑΚΤΗ συνεδρίασή του.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5.7142857142857"/>
        <w:gridCol w:w="4474.285714285714"/>
        <w:gridCol w:w="2305.7142857142853"/>
        <w:gridCol w:w="1714.2857142857142"/>
        <w:tblGridChange w:id="0">
          <w:tblGrid>
            <w:gridCol w:w="865.7142857142857"/>
            <w:gridCol w:w="4474.285714285714"/>
            <w:gridCol w:w="2305.7142857142853"/>
            <w:gridCol w:w="1714.2857142857142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line="411.42960000000005" w:lineRule="auto"/>
              <w:ind w:left="-20" w:firstLine="0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ΑΡ.ΑΠ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line="411.42960000000005" w:lineRule="auto"/>
              <w:ind w:left="-20" w:firstLine="0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ΠΕΡΙΛΗΨΗ ΑΠΟΦΑΣΗΣ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line="411.42960000000005" w:lineRule="auto"/>
              <w:ind w:left="-20" w:firstLine="0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ΑΡ.ΠΡΩΤ. ΑΝΑΡΤΗΣΗΣ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line="411.42960000000005" w:lineRule="auto"/>
              <w:ind w:left="-20" w:firstLine="0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ΔΙΑΥΓΕΙΑ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line="411.42960000000005" w:lineRule="auto"/>
              <w:ind w:left="-20" w:firstLine="0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449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Τροποποίηση Τεχνικού Προγράμματος έτους 2017.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ΕΓΚΡΙΘΗΚΕ ΟΜΟΦΩΝΑ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line="411.42960000000005" w:lineRule="auto"/>
              <w:ind w:left="-20" w:firstLine="0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64343/11-12-17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18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ΑΝΑΡΤΗΤΕΑ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ΣΤΟ 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ΔΙΑΔΙΚΤΥΟ</w:t>
            </w:r>
          </w:p>
        </w:tc>
      </w:tr>
    </w:tbl>
    <w:p w:rsidR="00000000" w:rsidDel="00000000" w:rsidP="00000000" w:rsidRDefault="00000000" w:rsidRPr="00000000" w14:paraId="00000017">
      <w:pPr>
        <w:shd w:fill="ffffff" w:val="clear"/>
        <w:spacing w:before="160" w:line="480" w:lineRule="auto"/>
        <w:ind w:left="-100" w:firstLine="0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Αφού έγινε η ανάρτηση, το παρόν αποδεικτικό υπογράφεται.</w:t>
      </w:r>
    </w:p>
    <w:p w:rsidR="00000000" w:rsidDel="00000000" w:rsidP="00000000" w:rsidRDefault="00000000" w:rsidRPr="00000000" w14:paraId="00000018">
      <w:pPr>
        <w:shd w:fill="ffffff" w:val="clear"/>
        <w:spacing w:after="180" w:line="480" w:lineRule="auto"/>
        <w:ind w:left="-100" w:firstLine="0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Ο ενεργήσας τη δημοσίευση</w:t>
      </w:r>
    </w:p>
    <w:p w:rsidR="00000000" w:rsidDel="00000000" w:rsidP="00000000" w:rsidRDefault="00000000" w:rsidRPr="00000000" w14:paraId="00000019">
      <w:pPr>
        <w:shd w:fill="ffffff" w:val="clear"/>
        <w:spacing w:before="120" w:line="480" w:lineRule="auto"/>
        <w:ind w:left="3160" w:firstLine="0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  Οι μάρτυρες</w:t>
      </w:r>
    </w:p>
    <w:p w:rsidR="00000000" w:rsidDel="00000000" w:rsidP="00000000" w:rsidRDefault="00000000" w:rsidRPr="00000000" w14:paraId="0000001A">
      <w:pPr>
        <w:shd w:fill="ffffff" w:val="clear"/>
        <w:spacing w:before="120" w:line="480" w:lineRule="auto"/>
        <w:ind w:left="3160" w:firstLine="0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1. Κοντούλα Ευθυμία…………..…………</w:t>
      </w:r>
    </w:p>
    <w:p w:rsidR="00000000" w:rsidDel="00000000" w:rsidP="00000000" w:rsidRDefault="00000000" w:rsidRPr="00000000" w14:paraId="0000001B">
      <w:pPr>
        <w:shd w:fill="ffffff" w:val="clear"/>
        <w:spacing w:before="120" w:line="480" w:lineRule="auto"/>
        <w:ind w:left="3160" w:firstLine="0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2. Βασιλοπούλου Αικατερίνη……………..</w:t>
      </w:r>
    </w:p>
    <w:p w:rsidR="00000000" w:rsidDel="00000000" w:rsidP="00000000" w:rsidRDefault="00000000" w:rsidRPr="00000000" w14:paraId="0000001C">
      <w:pPr>
        <w:shd w:fill="ffffff" w:val="clear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