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180" w:lineRule="auto"/>
        <w:rPr/>
      </w:pPr>
      <w:r w:rsidDel="00000000" w:rsidR="00000000" w:rsidRPr="00000000">
        <w:rPr/>
        <w:drawing>
          <wp:inline distB="114300" distT="114300" distL="114300" distR="114300">
            <wp:extent cx="914400" cy="863600"/>
            <wp:effectExtent b="0" l="0" r="0" t="0"/>
            <wp:docPr descr="ethno" id="1" name="image1.png"/>
            <a:graphic>
              <a:graphicData uri="http://schemas.openxmlformats.org/drawingml/2006/picture">
                <pic:pic>
                  <pic:nvPicPr>
                    <pic:cNvPr descr="ethno" id="0" name="image1.png"/>
                    <pic:cNvPicPr preferRelativeResize="0"/>
                  </pic:nvPicPr>
                  <pic:blipFill>
                    <a:blip r:embed="rId6"/>
                    <a:srcRect b="0" l="0" r="0" t="0"/>
                    <a:stretch>
                      <a:fillRect/>
                    </a:stretch>
                  </pic:blipFill>
                  <pic:spPr>
                    <a:xfrm>
                      <a:off x="0" y="0"/>
                      <a:ext cx="91440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2">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3">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4">
      <w:pPr>
        <w:shd w:fill="ffffff" w:val="clear"/>
        <w:spacing w:after="180" w:lineRule="auto"/>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ΕΛΛΗΝΙΚΗ ΔΗΜΟΚΡΑΤΙΑ</w:t>
      </w:r>
    </w:p>
    <w:p w:rsidR="00000000" w:rsidDel="00000000" w:rsidP="00000000" w:rsidRDefault="00000000" w:rsidRPr="00000000" w14:paraId="00000005">
      <w:pPr>
        <w:shd w:fill="ffffff" w:val="clear"/>
        <w:spacing w:after="180" w:lineRule="auto"/>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ΝΟΜΟΣ ΑΤΤΙΚΗΣ</w:t>
      </w:r>
    </w:p>
    <w:p w:rsidR="00000000" w:rsidDel="00000000" w:rsidP="00000000" w:rsidRDefault="00000000" w:rsidRPr="00000000" w14:paraId="00000006">
      <w:pPr>
        <w:shd w:fill="ffffff" w:val="clear"/>
        <w:spacing w:after="180" w:lineRule="auto"/>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ΔΗΜΟΣ ΦΥΛΗΣ</w:t>
      </w:r>
    </w:p>
    <w:p w:rsidR="00000000" w:rsidDel="00000000" w:rsidP="00000000" w:rsidRDefault="00000000" w:rsidRPr="00000000" w14:paraId="00000007">
      <w:pPr>
        <w:shd w:fill="ffffff" w:val="clear"/>
        <w:spacing w:after="180" w:lineRule="auto"/>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ΟΙΚΟΝΟΜΙΚΗ ΕΠΙΤΡΟΠΗ</w:t>
      </w:r>
    </w:p>
    <w:p w:rsidR="00000000" w:rsidDel="00000000" w:rsidP="00000000" w:rsidRDefault="00000000" w:rsidRPr="00000000" w14:paraId="00000008">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9">
      <w:pPr>
        <w:shd w:fill="ffffff" w:val="clear"/>
        <w:spacing w:after="180" w:lineRule="auto"/>
        <w:jc w:val="center"/>
        <w:rPr>
          <w:rFonts w:ascii="Cambria" w:cs="Cambria" w:eastAsia="Cambria" w:hAnsi="Cambria"/>
          <w:color w:val="111111"/>
          <w:sz w:val="27"/>
          <w:szCs w:val="27"/>
          <w:shd w:fill="d8d8d8" w:val="clear"/>
        </w:rPr>
      </w:pPr>
      <w:r w:rsidDel="00000000" w:rsidR="00000000" w:rsidRPr="00000000">
        <w:rPr>
          <w:rFonts w:ascii="Cambria" w:cs="Cambria" w:eastAsia="Cambria" w:hAnsi="Cambria"/>
          <w:color w:val="111111"/>
          <w:sz w:val="27"/>
          <w:szCs w:val="27"/>
          <w:shd w:fill="d8d8d8" w:val="clear"/>
          <w:rtl w:val="0"/>
        </w:rPr>
        <w:t xml:space="preserve"> </w:t>
      </w:r>
    </w:p>
    <w:p w:rsidR="00000000" w:rsidDel="00000000" w:rsidP="00000000" w:rsidRDefault="00000000" w:rsidRPr="00000000" w14:paraId="0000000A">
      <w:pPr>
        <w:shd w:fill="ffffff" w:val="clear"/>
        <w:spacing w:after="180" w:lineRule="auto"/>
        <w:jc w:val="center"/>
        <w:rPr>
          <w:rFonts w:ascii="Times New Roman" w:cs="Times New Roman" w:eastAsia="Times New Roman" w:hAnsi="Times New Roman"/>
          <w:b w:val="1"/>
          <w:i w:val="1"/>
          <w:color w:val="111111"/>
          <w:sz w:val="36"/>
          <w:szCs w:val="36"/>
          <w:shd w:fill="d8d8d8" w:val="clear"/>
        </w:rPr>
      </w:pPr>
      <w:r w:rsidDel="00000000" w:rsidR="00000000" w:rsidRPr="00000000">
        <w:rPr>
          <w:rFonts w:ascii="Times New Roman" w:cs="Times New Roman" w:eastAsia="Times New Roman" w:hAnsi="Times New Roman"/>
          <w:b w:val="1"/>
          <w:i w:val="1"/>
          <w:color w:val="111111"/>
          <w:sz w:val="27"/>
          <w:szCs w:val="27"/>
          <w:shd w:fill="d8d8d8" w:val="clear"/>
          <w:rtl w:val="0"/>
        </w:rPr>
        <w:t xml:space="preserve"> </w:t>
      </w:r>
      <w:r w:rsidDel="00000000" w:rsidR="00000000" w:rsidRPr="00000000">
        <w:rPr>
          <w:rFonts w:ascii="Times New Roman" w:cs="Times New Roman" w:eastAsia="Times New Roman" w:hAnsi="Times New Roman"/>
          <w:b w:val="1"/>
          <w:i w:val="1"/>
          <w:color w:val="111111"/>
          <w:sz w:val="36"/>
          <w:szCs w:val="36"/>
          <w:shd w:fill="d8d8d8" w:val="clear"/>
          <w:rtl w:val="0"/>
        </w:rPr>
        <w:t xml:space="preserve">ΠΡΑΚΤΙΚΟ7</w:t>
      </w:r>
      <w:r w:rsidDel="00000000" w:rsidR="00000000" w:rsidRPr="00000000">
        <w:rPr>
          <w:rFonts w:ascii="Times New Roman" w:cs="Times New Roman" w:eastAsia="Times New Roman" w:hAnsi="Times New Roman"/>
          <w:b w:val="1"/>
          <w:i w:val="1"/>
          <w:color w:val="111111"/>
          <w:sz w:val="27"/>
          <w:szCs w:val="27"/>
          <w:shd w:fill="d8d8d8" w:val="clear"/>
          <w:rtl w:val="0"/>
        </w:rPr>
        <w:t xml:space="preserve">ο</w:t>
      </w:r>
      <w:r w:rsidDel="00000000" w:rsidR="00000000" w:rsidRPr="00000000">
        <w:rPr>
          <w:rFonts w:ascii="Times New Roman" w:cs="Times New Roman" w:eastAsia="Times New Roman" w:hAnsi="Times New Roman"/>
          <w:b w:val="1"/>
          <w:i w:val="1"/>
          <w:color w:val="111111"/>
          <w:sz w:val="36"/>
          <w:szCs w:val="36"/>
          <w:shd w:fill="d8d8d8" w:val="clear"/>
          <w:rtl w:val="0"/>
        </w:rPr>
        <w:t xml:space="preserve">   </w:t>
      </w:r>
    </w:p>
    <w:p w:rsidR="00000000" w:rsidDel="00000000" w:rsidP="00000000" w:rsidRDefault="00000000" w:rsidRPr="00000000" w14:paraId="0000000B">
      <w:pPr>
        <w:shd w:fill="ffffff" w:val="clear"/>
        <w:jc w:val="center"/>
        <w:rPr>
          <w:rFonts w:ascii="Times New Roman" w:cs="Times New Roman" w:eastAsia="Times New Roman" w:hAnsi="Times New Roman"/>
          <w:b w:val="1"/>
          <w:i w:val="1"/>
          <w:color w:val="111111"/>
          <w:sz w:val="36"/>
          <w:szCs w:val="36"/>
          <w:shd w:fill="d8d8d8" w:val="clear"/>
        </w:rPr>
      </w:pPr>
      <w:r w:rsidDel="00000000" w:rsidR="00000000" w:rsidRPr="00000000">
        <w:rPr>
          <w:rFonts w:ascii="Times New Roman" w:cs="Times New Roman" w:eastAsia="Times New Roman" w:hAnsi="Times New Roman"/>
          <w:b w:val="1"/>
          <w:i w:val="1"/>
          <w:color w:val="111111"/>
          <w:sz w:val="36"/>
          <w:szCs w:val="36"/>
          <w:shd w:fill="d8d8d8" w:val="clear"/>
          <w:rtl w:val="0"/>
        </w:rPr>
        <w:t xml:space="preserve">ΔΗΜΟΣΙΕΥΣΗ  ΠΙΝΑΚΑ ΑΝΑΡΤΗΣΗΣ ΑΠΟΦΑΣΕΩΝ  Ο.Ε. 01-04-2016</w:t>
      </w:r>
    </w:p>
    <w:p w:rsidR="00000000" w:rsidDel="00000000" w:rsidP="00000000" w:rsidRDefault="00000000" w:rsidRPr="00000000" w14:paraId="0000000C">
      <w:pPr>
        <w:shd w:fill="ffffff" w:val="clear"/>
        <w:ind w:left="-940" w:right="-10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                     </w:t>
      </w:r>
    </w:p>
    <w:p w:rsidR="00000000" w:rsidDel="00000000" w:rsidP="00000000" w:rsidRDefault="00000000" w:rsidRPr="00000000" w14:paraId="0000000D">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E">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F">
      <w:pPr>
        <w:shd w:fill="ffffff" w:val="clear"/>
        <w:spacing w:after="180" w:lineRule="auto"/>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   Άνω Λιόσια σήμερα την 4η του μήνα Απριλίου του έτους 2016, ημέρα Δευτέρα πιο κάτω υπογεγραμμένος Καματερός Δημήτριος, υπάλληλος του Δήμου Φυλής, δημοσίευσα, σύμφωνα με τις διατάξεις του άρθρου 113 και 284 του Ν. 3463/06, στο προορισμένο μέρος του Δημοτικού Καταστήματος, ενώπιον δύο μαρτύρων, πίνακα με περίληψη των αποφάσεων Οικονομικής Επιτροπής, που ελήφθησαν κατά την από 1-04-2016 συνεδρίασή της.</w:t>
      </w:r>
    </w:p>
    <w:p w:rsidR="00000000" w:rsidDel="00000000" w:rsidP="00000000" w:rsidRDefault="00000000" w:rsidRPr="00000000" w14:paraId="00000010">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78.8785046728972"/>
        <w:gridCol w:w="4475.887850467289"/>
        <w:gridCol w:w="1924.4859813084113"/>
        <w:gridCol w:w="1880.7476635514017"/>
        <w:tblGridChange w:id="0">
          <w:tblGrid>
            <w:gridCol w:w="1078.8785046728972"/>
            <w:gridCol w:w="4475.887850467289"/>
            <w:gridCol w:w="1924.4859813084113"/>
            <w:gridCol w:w="1880.7476635514017"/>
          </w:tblGrid>
        </w:tblGridChange>
      </w:tblGrid>
      <w:tr>
        <w:trPr>
          <w:trHeight w:val="1100" w:hRule="atLeast"/>
        </w:trPr>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ΑΡ.ΑΠ.</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ΠΕΡΙΛΗΨΗ ΑΠΟΦΑΣΗΣ</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ΑΡ. ΠΡΩΤ. ΑΝΑΡΤΗΣΗΣ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ΔΙΑΥΓΕΙΑ</w:t>
            </w:r>
            <w:r w:rsidDel="00000000" w:rsidR="00000000" w:rsidRPr="00000000">
              <w:rPr>
                <w:rtl w:val="0"/>
              </w:rPr>
            </w:r>
          </w:p>
        </w:tc>
      </w:tr>
      <w:tr>
        <w:trPr>
          <w:trHeight w:val="264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   72</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shd w:fill="ffffff" w:val="clear"/>
              <w:spacing w:after="180" w:line="411.42960000000005" w:lineRule="auto"/>
              <w:ind w:left="-2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Εισήγηση προς το Δ.Σ. περί αναμόρφωσης προϋπολογισμού Οικ. Έτους 2016 (2</w:t>
            </w:r>
            <w:r w:rsidDel="00000000" w:rsidR="00000000" w:rsidRPr="00000000">
              <w:rPr>
                <w:rFonts w:ascii="Times New Roman" w:cs="Times New Roman" w:eastAsia="Times New Roman" w:hAnsi="Times New Roman"/>
                <w:color w:val="111111"/>
                <w:sz w:val="20"/>
                <w:szCs w:val="20"/>
                <w:rtl w:val="0"/>
              </w:rPr>
              <w:t xml:space="preserve">η</w:t>
            </w:r>
            <w:r w:rsidDel="00000000" w:rsidR="00000000" w:rsidRPr="00000000">
              <w:rPr>
                <w:rFonts w:ascii="Times New Roman" w:cs="Times New Roman" w:eastAsia="Times New Roman" w:hAnsi="Times New Roman"/>
                <w:color w:val="111111"/>
                <w:sz w:val="27"/>
                <w:szCs w:val="27"/>
                <w:rtl w:val="0"/>
              </w:rPr>
              <w:t xml:space="preserve"> Αναμόρφωση Οικ.  </w:t>
              <w:tab/>
              <w:t xml:space="preserve">Έτους 2016).</w:t>
            </w:r>
          </w:p>
          <w:p w:rsidR="00000000" w:rsidDel="00000000" w:rsidP="00000000" w:rsidRDefault="00000000" w:rsidRPr="00000000" w14:paraId="00000017">
            <w:pPr>
              <w:shd w:fill="ffffff" w:val="clear"/>
              <w:spacing w:line="411.42960000000005" w:lineRule="auto"/>
              <w:ind w:left="-40" w:right="480" w:firstLine="0"/>
              <w:jc w:val="both"/>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ΕΓΚΡΙΝΕΤΑΙ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17687/4-4-2016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tl w:val="0"/>
              </w:rPr>
            </w:r>
          </w:p>
        </w:tc>
      </w:tr>
      <w:tr>
        <w:trPr>
          <w:trHeight w:val="21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   73</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shd w:fill="ffffff" w:val="clear"/>
              <w:spacing w:after="180" w:line="411.42960000000005" w:lineRule="auto"/>
              <w:ind w:left="-2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Ψήφιση εξειδικευμένων πιστώσεων σε βάρος του εν χρήσει προϋπολογισμού μας.</w:t>
            </w:r>
          </w:p>
          <w:p w:rsidR="00000000" w:rsidDel="00000000" w:rsidP="00000000" w:rsidRDefault="00000000" w:rsidRPr="00000000" w14:paraId="0000001C">
            <w:pPr>
              <w:shd w:fill="ffffff" w:val="clear"/>
              <w:spacing w:line="411.42960000000005" w:lineRule="auto"/>
              <w:ind w:left="-20" w:right="480" w:firstLine="0"/>
              <w:jc w:val="both"/>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ΕΓΚΡΙΝΕΤΑΙ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17688/4-4-2016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hd w:fill="ffffff" w:val="clear"/>
              <w:spacing w:after="180" w:line="411.42960000000005" w:lineRule="auto"/>
              <w:ind w:left="-20" w:firstLine="0"/>
              <w:jc w:val="center"/>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ΑΝΑΡΤΗΤΕΑ</w:t>
            </w:r>
          </w:p>
          <w:p w:rsidR="00000000" w:rsidDel="00000000" w:rsidP="00000000" w:rsidRDefault="00000000" w:rsidRPr="00000000" w14:paraId="0000001F">
            <w:pPr>
              <w:shd w:fill="ffffff" w:val="clear"/>
              <w:spacing w:line="411.42960000000005" w:lineRule="auto"/>
              <w:ind w:left="-20" w:firstLine="0"/>
              <w:jc w:val="center"/>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ΣΤΟ ΔΙΑΔΙΚΤΥΟ</w:t>
            </w:r>
          </w:p>
        </w:tc>
      </w:tr>
      <w:tr>
        <w:trPr>
          <w:trHeight w:val="48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   74</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hd w:fill="ffffff" w:val="clear"/>
              <w:spacing w:after="180" w:line="411.42960000000005" w:lineRule="auto"/>
              <w:ind w:left="-2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Απευθείας ανάθεση εκτέλεσης του έργου: «ΑΜΕΣΗ ΕΠΕΚΤΑΣΗ ΥΦΙΣΤΑΜΕΝΟΥ ΠΑΡΤΕΡΙΟΥ ΓΙΑ ΤΗΝ ΠΡΟΣΤΑΣΙΑ ΤΟΥ ΕΙΔΙΚΟΥ ΒΡΕΦΟΝΗΠΙΑΚΟΥ ΣΤΑΘΜΟΥ ΖΩΦΡΙΑΣ ΑΠΟ ΠΛΗΜΜΥΡΕΣ» Α.Μ.:159/15, προϋπολογισμού 12.300,00€ (συμπ/νου Φ.Π.Α.), μετά από άνοιγμα προσφορών</w:t>
            </w:r>
          </w:p>
          <w:p w:rsidR="00000000" w:rsidDel="00000000" w:rsidP="00000000" w:rsidRDefault="00000000" w:rsidRPr="00000000" w14:paraId="00000022">
            <w:pPr>
              <w:shd w:fill="ffffff" w:val="clear"/>
              <w:spacing w:line="411.42960000000005" w:lineRule="auto"/>
              <w:ind w:left="-20" w:firstLine="0"/>
              <w:jc w:val="both"/>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ΕΓΚΡΙΝΕΤΑΙ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17689/4-4-2016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hd w:fill="ffffff" w:val="clear"/>
              <w:spacing w:after="180" w:line="411.42960000000005" w:lineRule="auto"/>
              <w:ind w:left="-20" w:firstLine="0"/>
              <w:jc w:val="center"/>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ΑΝΑΡΤΗΤΕΑ</w:t>
            </w:r>
          </w:p>
          <w:p w:rsidR="00000000" w:rsidDel="00000000" w:rsidP="00000000" w:rsidRDefault="00000000" w:rsidRPr="00000000" w14:paraId="00000025">
            <w:pPr>
              <w:shd w:fill="ffffff" w:val="clear"/>
              <w:spacing w:line="411.42960000000005" w:lineRule="auto"/>
              <w:ind w:left="-20" w:firstLine="0"/>
              <w:jc w:val="center"/>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ΣΤΟ ΔΙΑΔΙΚΤΥΟ</w:t>
            </w:r>
          </w:p>
        </w:tc>
      </w:tr>
      <w:tr>
        <w:trPr>
          <w:trHeight w:val="444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   75</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shd w:fill="ffffff" w:val="clear"/>
              <w:spacing w:after="180" w:line="411.42960000000005" w:lineRule="auto"/>
              <w:ind w:left="-2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Έγκριση δαπάνης, ψήφιση πίστωσης και έγκριση όρων διακήρυξης για το έργο «ΚΑΤΑΣΚΕΥΗ ΤΩΝ ΟΔΩΝ ΖΑΦΕΙΡΑΚΗ-ΜΠΑΛΗ-ΖΑΪΜΗ ΣΤΗΝ Π.Ε. ΑΓ. ΓΕΩΡΓΙΟΣ ΤΗΣ Δ.Ε. Α. ΛΙΟΣΙΩΝ ΤΟΥ ΔΗΜΟΥ ΦΥΛΗΣ», Α.Μ.:15/14, προϋπολογισμού 191.000,00€ με Φ.Π.Α.</w:t>
            </w:r>
          </w:p>
          <w:p w:rsidR="00000000" w:rsidDel="00000000" w:rsidP="00000000" w:rsidRDefault="00000000" w:rsidRPr="00000000" w14:paraId="00000028">
            <w:pPr>
              <w:shd w:fill="ffffff" w:val="clear"/>
              <w:spacing w:line="411.42960000000005" w:lineRule="auto"/>
              <w:ind w:left="-20" w:firstLine="0"/>
              <w:jc w:val="both"/>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ΕΓΚΡΙΝΕΤΑΙ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17670/4-4-2016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hd w:fill="ffffff" w:val="clear"/>
              <w:spacing w:after="180" w:line="411.42960000000005" w:lineRule="auto"/>
              <w:ind w:left="-20" w:firstLine="0"/>
              <w:jc w:val="center"/>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ΑΝΑΡΤΗΤΕΑ</w:t>
            </w:r>
          </w:p>
          <w:p w:rsidR="00000000" w:rsidDel="00000000" w:rsidP="00000000" w:rsidRDefault="00000000" w:rsidRPr="00000000" w14:paraId="0000002B">
            <w:pPr>
              <w:shd w:fill="ffffff" w:val="clear"/>
              <w:spacing w:line="411.42960000000005" w:lineRule="auto"/>
              <w:ind w:left="-20" w:firstLine="0"/>
              <w:jc w:val="center"/>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ΣΤΟ ΔΙΑΔΙΚΤΥΟ</w:t>
            </w:r>
          </w:p>
        </w:tc>
      </w:tr>
    </w:tbl>
    <w:p w:rsidR="00000000" w:rsidDel="00000000" w:rsidP="00000000" w:rsidRDefault="00000000" w:rsidRPr="00000000" w14:paraId="0000002C">
      <w:pPr>
        <w:shd w:fill="ffffff" w:val="clear"/>
        <w:spacing w:after="180" w:lineRule="auto"/>
        <w:rPr>
          <w:rFonts w:ascii="Cambria" w:cs="Cambria" w:eastAsia="Cambria" w:hAnsi="Cambria"/>
          <w:color w:val="111111"/>
          <w:sz w:val="24"/>
          <w:szCs w:val="24"/>
        </w:rPr>
      </w:pPr>
      <w:r w:rsidDel="00000000" w:rsidR="00000000" w:rsidRPr="00000000">
        <w:rPr>
          <w:rFonts w:ascii="Cambria" w:cs="Cambria" w:eastAsia="Cambria" w:hAnsi="Cambria"/>
          <w:color w:val="111111"/>
          <w:sz w:val="24"/>
          <w:szCs w:val="24"/>
          <w:rtl w:val="0"/>
        </w:rPr>
        <w:t xml:space="preserve">      Αφού έγινε η ανάρτηση, το παρόν αποδεικτικό υπογράφεται</w:t>
      </w:r>
    </w:p>
    <w:p w:rsidR="00000000" w:rsidDel="00000000" w:rsidP="00000000" w:rsidRDefault="00000000" w:rsidRPr="00000000" w14:paraId="0000002D">
      <w:pPr>
        <w:shd w:fill="ffffff" w:val="clear"/>
        <w:spacing w:after="180" w:lineRule="auto"/>
        <w:rPr>
          <w:rFonts w:ascii="Cambria" w:cs="Cambria" w:eastAsia="Cambria" w:hAnsi="Cambria"/>
          <w:color w:val="111111"/>
          <w:sz w:val="24"/>
          <w:szCs w:val="24"/>
        </w:rPr>
      </w:pPr>
      <w:r w:rsidDel="00000000" w:rsidR="00000000" w:rsidRPr="00000000">
        <w:rPr>
          <w:rFonts w:ascii="Cambria" w:cs="Cambria" w:eastAsia="Cambria" w:hAnsi="Cambria"/>
          <w:color w:val="111111"/>
          <w:sz w:val="24"/>
          <w:szCs w:val="24"/>
          <w:rtl w:val="0"/>
        </w:rPr>
        <w:t xml:space="preserve">                              Ο ενεργήσας τη δημοσίευση</w:t>
      </w:r>
    </w:p>
    <w:p w:rsidR="00000000" w:rsidDel="00000000" w:rsidP="00000000" w:rsidRDefault="00000000" w:rsidRPr="00000000" w14:paraId="0000002E">
      <w:pPr>
        <w:shd w:fill="ffffff" w:val="clear"/>
        <w:spacing w:after="180" w:lineRule="auto"/>
        <w:rPr>
          <w:rFonts w:ascii="Cambria" w:cs="Cambria" w:eastAsia="Cambria" w:hAnsi="Cambria"/>
          <w:color w:val="111111"/>
          <w:sz w:val="24"/>
          <w:szCs w:val="24"/>
        </w:rPr>
      </w:pPr>
      <w:r w:rsidDel="00000000" w:rsidR="00000000" w:rsidRPr="00000000">
        <w:rPr>
          <w:rFonts w:ascii="Cambria" w:cs="Cambria" w:eastAsia="Cambria" w:hAnsi="Cambria"/>
          <w:color w:val="111111"/>
          <w:sz w:val="24"/>
          <w:szCs w:val="24"/>
          <w:rtl w:val="0"/>
        </w:rPr>
        <w:t xml:space="preserve">                                                                                                                    Οι μάρτυρες</w:t>
      </w:r>
    </w:p>
    <w:p w:rsidR="00000000" w:rsidDel="00000000" w:rsidP="00000000" w:rsidRDefault="00000000" w:rsidRPr="00000000" w14:paraId="0000002F">
      <w:pPr>
        <w:shd w:fill="ffffff" w:val="clear"/>
        <w:spacing w:after="180" w:lineRule="auto"/>
        <w:rPr>
          <w:rFonts w:ascii="Cambria" w:cs="Cambria" w:eastAsia="Cambria" w:hAnsi="Cambria"/>
          <w:color w:val="111111"/>
          <w:sz w:val="24"/>
          <w:szCs w:val="24"/>
        </w:rPr>
      </w:pPr>
      <w:r w:rsidDel="00000000" w:rsidR="00000000" w:rsidRPr="00000000">
        <w:rPr>
          <w:rFonts w:ascii="Cambria" w:cs="Cambria" w:eastAsia="Cambria" w:hAnsi="Cambria"/>
          <w:color w:val="111111"/>
          <w:sz w:val="24"/>
          <w:szCs w:val="24"/>
          <w:rtl w:val="0"/>
        </w:rPr>
        <w:t xml:space="preserve">                                                                                                         1. Κοντούλα Ευθυμία.....................</w:t>
      </w:r>
    </w:p>
    <w:p w:rsidR="00000000" w:rsidDel="00000000" w:rsidP="00000000" w:rsidRDefault="00000000" w:rsidRPr="00000000" w14:paraId="00000030">
      <w:pPr>
        <w:shd w:fill="ffffff" w:val="clear"/>
        <w:rPr>
          <w:rFonts w:ascii="Cambria" w:cs="Cambria" w:eastAsia="Cambria" w:hAnsi="Cambria"/>
          <w:color w:val="111111"/>
          <w:sz w:val="24"/>
          <w:szCs w:val="24"/>
        </w:rPr>
      </w:pPr>
      <w:r w:rsidDel="00000000" w:rsidR="00000000" w:rsidRPr="00000000">
        <w:rPr>
          <w:rFonts w:ascii="Cambria" w:cs="Cambria" w:eastAsia="Cambria" w:hAnsi="Cambria"/>
          <w:color w:val="111111"/>
          <w:sz w:val="24"/>
          <w:szCs w:val="24"/>
          <w:rtl w:val="0"/>
        </w:rPr>
        <w:t xml:space="preserve">                                                                                                         2. Βασιλοπούλου Αικατερίνη............</w:t>
      </w:r>
    </w:p>
    <w:p w:rsidR="00000000" w:rsidDel="00000000" w:rsidP="00000000" w:rsidRDefault="00000000" w:rsidRPr="00000000" w14:paraId="00000031">
      <w:pPr>
        <w:shd w:fill="ffffff" w:val="clear"/>
        <w:rPr/>
      </w:pPr>
      <w:r w:rsidDel="00000000" w:rsidR="00000000" w:rsidRPr="00000000">
        <w:rPr>
          <w:rtl w:val="0"/>
        </w:rPr>
      </w:r>
    </w:p>
    <w:p w:rsidR="00000000" w:rsidDel="00000000" w:rsidP="00000000" w:rsidRDefault="00000000" w:rsidRPr="00000000" w14:paraId="00000032">
      <w:pPr>
        <w:shd w:fill="ffffff" w:val="clear"/>
        <w:spacing w:after="180" w:lineRule="auto"/>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